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b/>
          <w:bCs/>
          <w:color w:val="000000"/>
          <w:sz w:val="24"/>
          <w:szCs w:val="24"/>
          <w:lang w:eastAsia="pt-BR"/>
        </w:rPr>
        <w:t>FATURIZAÇÃO (FACTORING)</w:t>
      </w:r>
    </w:p>
    <w:p w:rsidR="00542A80" w:rsidRPr="00542A80" w:rsidRDefault="00542A80" w:rsidP="00542A80">
      <w:pPr>
        <w:spacing w:after="0" w:line="240" w:lineRule="auto"/>
        <w:jc w:val="both"/>
        <w:rPr>
          <w:rFonts w:ascii="Arial" w:eastAsia="Times New Roman" w:hAnsi="Arial" w:cs="Arial"/>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Pelo presente instrumento particular, as partes, de um lado ..., sociedade ... com sede na rua ..., inscrita no CNPJ sob nº ..., neste ato representada por ..., ora denominada simplesmente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e de outro lado ..., sociedade com sede na rua ..., inscrita no </w:t>
      </w:r>
      <w:bookmarkStart w:id="0" w:name="_GoBack"/>
      <w:bookmarkEnd w:id="0"/>
      <w:r w:rsidRPr="00542A80">
        <w:rPr>
          <w:rFonts w:ascii="Arial" w:eastAsia="Times New Roman" w:hAnsi="Arial" w:cs="Arial"/>
          <w:color w:val="000000"/>
          <w:sz w:val="24"/>
          <w:szCs w:val="24"/>
          <w:lang w:eastAsia="pt-BR"/>
        </w:rPr>
        <w:t xml:space="preserve">CNPJ nº ..., neste ato representada por ..., doravante designada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considerando que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dedicando-se à prática de operações de </w:t>
      </w:r>
      <w:proofErr w:type="spellStart"/>
      <w:r w:rsidRPr="00542A80">
        <w:rPr>
          <w:rFonts w:ascii="Arial" w:eastAsia="Times New Roman" w:hAnsi="Arial" w:cs="Arial"/>
          <w:color w:val="000000"/>
          <w:sz w:val="24"/>
          <w:szCs w:val="24"/>
          <w:lang w:eastAsia="pt-BR"/>
        </w:rPr>
        <w:t>faturização</w:t>
      </w:r>
      <w:proofErr w:type="spellEnd"/>
      <w:r w:rsidRPr="00542A80">
        <w:rPr>
          <w:rFonts w:ascii="Arial" w:eastAsia="Times New Roman" w:hAnsi="Arial" w:cs="Arial"/>
          <w:color w:val="000000"/>
          <w:sz w:val="24"/>
          <w:szCs w:val="24"/>
          <w:lang w:eastAsia="pt-BR"/>
        </w:rPr>
        <w:t xml:space="preserve"> e a negócios pertinentes a faturamentos e a direitos creditórios de terceiros, pretende adquirir os créditos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prestando-lhe serviços de garantia, de gestão de crédito e de financiamento; e que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cuja atividade está relacionada à comercialização de produtos ..., visa obter aqueles serviços do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e ceder seus direitos creditórios, decorrentes de compra e venda a prazo ao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ajustam entre si o presente contrato, que se regerá pelas cláusulas que se seguem:</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1. Este contrato permanecerá em vigor pelo prazo de ... (...) anos, a partir da data de sua assinatura, podendo ser renovado, automaticamente, por igual período, exceto se qualquer um dos contraentes, com antecedência de ... (...) dias, antes do vencimento do contrato, apresentar por escrito uma notificação, desistindo da renovação.</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2. Dever-se-ão interpretar do seguinte modo, neste contrato, os termos:</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a) "devedor do crédito cedido" ou "cliente", como qualquer pessoa física ou jurídica que venha a celebrar com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contrato de compra e venda a crédito, originando dívida representada por conta, fatura ou título de crédito;</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b) "conta", como quaisquer quantias registradas na escrituração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correspondentes àquela compra e venda a prazo e devidas pelo cliente;</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c) "crédito cedido", como conta aprovada e adquirida pelo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e devida pelo cliente.</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3.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terá exclusivamente na aprovação e aquisição dos créditos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que, por sua vez, não poderá celebrar </w:t>
      </w:r>
      <w:proofErr w:type="spellStart"/>
      <w:r w:rsidRPr="00542A80">
        <w:rPr>
          <w:rFonts w:ascii="Arial" w:eastAsia="Times New Roman" w:hAnsi="Arial" w:cs="Arial"/>
          <w:color w:val="000000"/>
          <w:sz w:val="24"/>
          <w:szCs w:val="24"/>
          <w:lang w:eastAsia="pt-BR"/>
        </w:rPr>
        <w:t>faturização</w:t>
      </w:r>
      <w:proofErr w:type="spellEnd"/>
      <w:r w:rsidRPr="00542A80">
        <w:rPr>
          <w:rFonts w:ascii="Arial" w:eastAsia="Times New Roman" w:hAnsi="Arial" w:cs="Arial"/>
          <w:color w:val="000000"/>
          <w:sz w:val="24"/>
          <w:szCs w:val="24"/>
          <w:lang w:eastAsia="pt-BR"/>
        </w:rPr>
        <w:t xml:space="preserve"> com outra empresa.</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4.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com a aprovação prévia do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cederá os créditos decorrentes de compra e venda a termo, celebrada com o cliente, desde que os comprove, devidamente, por contas faturas ou títulos de crédito.</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 1º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deverá ter livre acesso aos livros e documentos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alusivos aos clientes, para verificar da conveniência, ou não, de sua aprovação total ou parcial.</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 2º Se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não aprovar o crédito,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poderá solicitar-lhe sua cobrança, e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que agirá na qualidade de mandatário, remeter-lhe-á a quantia recebida.</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 3º Se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aprovar as contas, elas deverão ser-lhe entregues mediante </w:t>
      </w:r>
      <w:proofErr w:type="spellStart"/>
      <w:r w:rsidRPr="00542A80">
        <w:rPr>
          <w:rFonts w:ascii="Arial" w:eastAsia="Times New Roman" w:hAnsi="Arial" w:cs="Arial"/>
          <w:color w:val="000000"/>
          <w:sz w:val="24"/>
          <w:szCs w:val="24"/>
          <w:lang w:eastAsia="pt-BR"/>
        </w:rPr>
        <w:t>borberô</w:t>
      </w:r>
      <w:proofErr w:type="spellEnd"/>
      <w:r w:rsidRPr="00542A80">
        <w:rPr>
          <w:rFonts w:ascii="Arial" w:eastAsia="Times New Roman" w:hAnsi="Arial" w:cs="Arial"/>
          <w:color w:val="000000"/>
          <w:sz w:val="24"/>
          <w:szCs w:val="24"/>
          <w:lang w:eastAsia="pt-BR"/>
        </w:rPr>
        <w:t xml:space="preserve">, acompanhado de faturas, emitidas pelo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dos documentos atinentes à compra e venda e dos títulos de créditos endossados pelo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em favor do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5. Se o crédito for aprovado e cedido,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sub-rogar-se-á nos direitos creditórios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responsabilizando-se pela sua cobrança, assumindo os riscos daí </w:t>
      </w:r>
      <w:proofErr w:type="spellStart"/>
      <w:proofErr w:type="gramStart"/>
      <w:r w:rsidRPr="00542A80">
        <w:rPr>
          <w:rFonts w:ascii="Arial" w:eastAsia="Times New Roman" w:hAnsi="Arial" w:cs="Arial"/>
          <w:color w:val="000000"/>
          <w:sz w:val="24"/>
          <w:szCs w:val="24"/>
          <w:lang w:eastAsia="pt-BR"/>
        </w:rPr>
        <w:lastRenderedPageBreak/>
        <w:t>decorrente,sem</w:t>
      </w:r>
      <w:proofErr w:type="spellEnd"/>
      <w:proofErr w:type="gramEnd"/>
      <w:r w:rsidRPr="00542A80">
        <w:rPr>
          <w:rFonts w:ascii="Arial" w:eastAsia="Times New Roman" w:hAnsi="Arial" w:cs="Arial"/>
          <w:color w:val="000000"/>
          <w:sz w:val="24"/>
          <w:szCs w:val="24"/>
          <w:lang w:eastAsia="pt-BR"/>
        </w:rPr>
        <w:t xml:space="preserve">, contudo, ter direito regressivo contra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que, por sua vez, terá responsabilidade pela existência do crédito cedido.</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 único.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isentar-se-á de responsabilidade por vícios, avarias, diferenças quantitativas ou qualitativas da mercadoria entregue pelo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ao cliente, ou, ainda, pelo fato de o cliente não ter aceito a mercadoria, ante a não-correspondência da fatura à venda efetiva e a existência de vício do crédito cedido. Mas se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não receber o crédito devido, dada a ocorrência desses casos, terá direito de regresso contra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6.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poderá, ainda, instruir ou orientar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não só na escolha dos clientes, mas também na solução de questões mercantis, tendo por escopo o êxito dos contratos de compra e venda efetivados entre 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e clientes.</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7.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pelos serviços de garantia, gestão de créditos e financiamento, terá direito a uma comissão de ... % (... por cento) do montante global dos créditos e aos juros de ... % (... por cento), calculados sobre os créditos liquidados, devidos ao tempo em que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os liquidar.</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8.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liquidará, antes de seu vencimento, ao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o valor do crédito, com dedução da comissão e dos juros e títulos de crédito.</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9.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ao cobrar os créditos vencidos, agirá em seu próprio nome e terá direito, para receber os créditos, de utilizar quaisquer medidas legais contra o cliente.</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10. O cliente, por seu turno, deverá ser informado da cessão de crédito, por meio de notificação por escrito, feita pelo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dentro de ... (...) dias, contados da data da entrega das contas ao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para que possa prevalecer o pagamento do crédito, ao tempo de seu vencimento, pelo cliente, diretamente ao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Se, porventura, o crédito materializar-se em título de crédito, bastará o simples endosso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em favor do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11. Se um dos contratantes violar qualquer cláusula contratual, o lesado poderá rescindi-lo, mediante notificação, concedendo um prazo de ... (...) dias, para sanar o dano, sob pena de rescisão contratual.</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 1º Se ocorrer concordata, insolvência ou liquidação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poderá notificá-lo, rescindindo unilateralmente o presente contrato.</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2º A rescisão acarretará a liquidação das operações iniciadas.</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12. Competirá ao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 xml:space="preserve"> a demonstração completa e pormenorizada das vendas realizadas a termo, desde que relativas ao presente contrato, apresentando, no prazo de ... (...) dias, contados a partir do último dia de cada trimestre, relatório escrito ao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especificando o preço e a quantidade dos produtos vendidos.</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13. 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poderá, mediante aviso prévio, inspecionar periodicamente os livros contábeis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lastRenderedPageBreak/>
        <w:t>14. Os contratantes elegem o foro da capital do Estado de ... para dirimir eventual questão ou litígio contratual, excluindo qualquer outro, por mais privilegiado que seja, respondendo o culpado por custas judiciais e honorários advocatícios.</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E, assim, por estarem de comum acordo, as partes assinam o presente contrato em ... vias de igual teor, juntamente com duas testemunhas, que a tudo assistiram.</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xml:space="preserve">Local, data e assinatura do </w:t>
      </w:r>
      <w:proofErr w:type="spellStart"/>
      <w:r w:rsidRPr="00542A80">
        <w:rPr>
          <w:rFonts w:ascii="Arial" w:eastAsia="Times New Roman" w:hAnsi="Arial" w:cs="Arial"/>
          <w:color w:val="000000"/>
          <w:sz w:val="24"/>
          <w:szCs w:val="24"/>
          <w:lang w:eastAsia="pt-BR"/>
        </w:rPr>
        <w:t>Faturizador</w:t>
      </w:r>
      <w:proofErr w:type="spellEnd"/>
      <w:r w:rsidRPr="00542A80">
        <w:rPr>
          <w:rFonts w:ascii="Arial" w:eastAsia="Times New Roman" w:hAnsi="Arial" w:cs="Arial"/>
          <w:color w:val="000000"/>
          <w:sz w:val="24"/>
          <w:szCs w:val="24"/>
          <w:lang w:eastAsia="pt-BR"/>
        </w:rPr>
        <w:t xml:space="preserve"> e do </w:t>
      </w:r>
      <w:proofErr w:type="spellStart"/>
      <w:r w:rsidRPr="00542A80">
        <w:rPr>
          <w:rFonts w:ascii="Arial" w:eastAsia="Times New Roman" w:hAnsi="Arial" w:cs="Arial"/>
          <w:color w:val="000000"/>
          <w:sz w:val="24"/>
          <w:szCs w:val="24"/>
          <w:lang w:eastAsia="pt-BR"/>
        </w:rPr>
        <w:t>Faturizado</w:t>
      </w:r>
      <w:proofErr w:type="spellEnd"/>
      <w:r w:rsidRPr="00542A80">
        <w:rPr>
          <w:rFonts w:ascii="Arial" w:eastAsia="Times New Roman" w:hAnsi="Arial" w:cs="Arial"/>
          <w:color w:val="000000"/>
          <w:sz w:val="24"/>
          <w:szCs w:val="24"/>
          <w:lang w:eastAsia="pt-BR"/>
        </w:rPr>
        <w:t>.</w:t>
      </w:r>
    </w:p>
    <w:p w:rsidR="00542A80"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 </w:t>
      </w:r>
    </w:p>
    <w:p w:rsidR="006A45CE" w:rsidRPr="00542A80" w:rsidRDefault="00542A80" w:rsidP="00542A80">
      <w:pPr>
        <w:spacing w:after="0" w:line="240" w:lineRule="auto"/>
        <w:jc w:val="both"/>
        <w:rPr>
          <w:rFonts w:ascii="Arial" w:eastAsia="Times New Roman" w:hAnsi="Arial" w:cs="Arial"/>
          <w:color w:val="000000"/>
          <w:sz w:val="24"/>
          <w:szCs w:val="24"/>
          <w:lang w:eastAsia="pt-BR"/>
        </w:rPr>
      </w:pPr>
      <w:r w:rsidRPr="00542A80">
        <w:rPr>
          <w:rFonts w:ascii="Arial" w:eastAsia="Times New Roman" w:hAnsi="Arial" w:cs="Arial"/>
          <w:color w:val="000000"/>
          <w:sz w:val="24"/>
          <w:szCs w:val="24"/>
          <w:lang w:eastAsia="pt-BR"/>
        </w:rPr>
        <w:t>TESTEMUNHAS (2).</w:t>
      </w:r>
    </w:p>
    <w:sectPr w:rsidR="006A45CE" w:rsidRPr="00542A80" w:rsidSect="00542A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80"/>
    <w:rsid w:val="00542A80"/>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350A"/>
  <w15:chartTrackingRefBased/>
  <w15:docId w15:val="{68B4179E-00B8-4CE3-8CDC-50217FD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54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9930">
      <w:bodyDiv w:val="1"/>
      <w:marLeft w:val="0"/>
      <w:marRight w:val="0"/>
      <w:marTop w:val="0"/>
      <w:marBottom w:val="0"/>
      <w:divBdr>
        <w:top w:val="none" w:sz="0" w:space="0" w:color="auto"/>
        <w:left w:val="none" w:sz="0" w:space="0" w:color="auto"/>
        <w:bottom w:val="none" w:sz="0" w:space="0" w:color="auto"/>
        <w:right w:val="none" w:sz="0" w:space="0" w:color="auto"/>
      </w:divBdr>
      <w:divsChild>
        <w:div w:id="757214655">
          <w:marLeft w:val="0"/>
          <w:marRight w:val="0"/>
          <w:marTop w:val="0"/>
          <w:marBottom w:val="0"/>
          <w:divBdr>
            <w:top w:val="none" w:sz="0" w:space="0" w:color="auto"/>
            <w:left w:val="none" w:sz="0" w:space="0" w:color="auto"/>
            <w:bottom w:val="none" w:sz="0" w:space="0" w:color="auto"/>
            <w:right w:val="none" w:sz="0" w:space="0" w:color="auto"/>
          </w:divBdr>
        </w:div>
        <w:div w:id="477187473">
          <w:marLeft w:val="0"/>
          <w:marRight w:val="0"/>
          <w:marTop w:val="0"/>
          <w:marBottom w:val="0"/>
          <w:divBdr>
            <w:top w:val="none" w:sz="0" w:space="0" w:color="auto"/>
            <w:left w:val="none" w:sz="0" w:space="0" w:color="auto"/>
            <w:bottom w:val="none" w:sz="0" w:space="0" w:color="auto"/>
            <w:right w:val="none" w:sz="0" w:space="0" w:color="auto"/>
          </w:divBdr>
        </w:div>
        <w:div w:id="1489980477">
          <w:marLeft w:val="0"/>
          <w:marRight w:val="0"/>
          <w:marTop w:val="0"/>
          <w:marBottom w:val="0"/>
          <w:divBdr>
            <w:top w:val="none" w:sz="0" w:space="0" w:color="auto"/>
            <w:left w:val="none" w:sz="0" w:space="0" w:color="auto"/>
            <w:bottom w:val="none" w:sz="0" w:space="0" w:color="auto"/>
            <w:right w:val="none" w:sz="0" w:space="0" w:color="auto"/>
          </w:divBdr>
        </w:div>
        <w:div w:id="1758600616">
          <w:marLeft w:val="0"/>
          <w:marRight w:val="0"/>
          <w:marTop w:val="0"/>
          <w:marBottom w:val="0"/>
          <w:divBdr>
            <w:top w:val="none" w:sz="0" w:space="0" w:color="auto"/>
            <w:left w:val="none" w:sz="0" w:space="0" w:color="auto"/>
            <w:bottom w:val="none" w:sz="0" w:space="0" w:color="auto"/>
            <w:right w:val="none" w:sz="0" w:space="0" w:color="auto"/>
          </w:divBdr>
        </w:div>
        <w:div w:id="1287277025">
          <w:marLeft w:val="0"/>
          <w:marRight w:val="0"/>
          <w:marTop w:val="0"/>
          <w:marBottom w:val="0"/>
          <w:divBdr>
            <w:top w:val="none" w:sz="0" w:space="0" w:color="auto"/>
            <w:left w:val="none" w:sz="0" w:space="0" w:color="auto"/>
            <w:bottom w:val="none" w:sz="0" w:space="0" w:color="auto"/>
            <w:right w:val="none" w:sz="0" w:space="0" w:color="auto"/>
          </w:divBdr>
        </w:div>
        <w:div w:id="1579944828">
          <w:marLeft w:val="0"/>
          <w:marRight w:val="0"/>
          <w:marTop w:val="0"/>
          <w:marBottom w:val="0"/>
          <w:divBdr>
            <w:top w:val="none" w:sz="0" w:space="0" w:color="auto"/>
            <w:left w:val="none" w:sz="0" w:space="0" w:color="auto"/>
            <w:bottom w:val="none" w:sz="0" w:space="0" w:color="auto"/>
            <w:right w:val="none" w:sz="0" w:space="0" w:color="auto"/>
          </w:divBdr>
        </w:div>
        <w:div w:id="270019382">
          <w:marLeft w:val="0"/>
          <w:marRight w:val="0"/>
          <w:marTop w:val="0"/>
          <w:marBottom w:val="0"/>
          <w:divBdr>
            <w:top w:val="none" w:sz="0" w:space="0" w:color="auto"/>
            <w:left w:val="none" w:sz="0" w:space="0" w:color="auto"/>
            <w:bottom w:val="none" w:sz="0" w:space="0" w:color="auto"/>
            <w:right w:val="none" w:sz="0" w:space="0" w:color="auto"/>
          </w:divBdr>
        </w:div>
        <w:div w:id="1330331363">
          <w:marLeft w:val="0"/>
          <w:marRight w:val="0"/>
          <w:marTop w:val="0"/>
          <w:marBottom w:val="0"/>
          <w:divBdr>
            <w:top w:val="none" w:sz="0" w:space="0" w:color="auto"/>
            <w:left w:val="none" w:sz="0" w:space="0" w:color="auto"/>
            <w:bottom w:val="none" w:sz="0" w:space="0" w:color="auto"/>
            <w:right w:val="none" w:sz="0" w:space="0" w:color="auto"/>
          </w:divBdr>
        </w:div>
        <w:div w:id="836574428">
          <w:marLeft w:val="0"/>
          <w:marRight w:val="0"/>
          <w:marTop w:val="0"/>
          <w:marBottom w:val="0"/>
          <w:divBdr>
            <w:top w:val="none" w:sz="0" w:space="0" w:color="auto"/>
            <w:left w:val="none" w:sz="0" w:space="0" w:color="auto"/>
            <w:bottom w:val="none" w:sz="0" w:space="0" w:color="auto"/>
            <w:right w:val="none" w:sz="0" w:space="0" w:color="auto"/>
          </w:divBdr>
        </w:div>
        <w:div w:id="1122960977">
          <w:marLeft w:val="0"/>
          <w:marRight w:val="0"/>
          <w:marTop w:val="0"/>
          <w:marBottom w:val="0"/>
          <w:divBdr>
            <w:top w:val="none" w:sz="0" w:space="0" w:color="auto"/>
            <w:left w:val="none" w:sz="0" w:space="0" w:color="auto"/>
            <w:bottom w:val="none" w:sz="0" w:space="0" w:color="auto"/>
            <w:right w:val="none" w:sz="0" w:space="0" w:color="auto"/>
          </w:divBdr>
        </w:div>
        <w:div w:id="1253006510">
          <w:marLeft w:val="0"/>
          <w:marRight w:val="0"/>
          <w:marTop w:val="0"/>
          <w:marBottom w:val="0"/>
          <w:divBdr>
            <w:top w:val="none" w:sz="0" w:space="0" w:color="auto"/>
            <w:left w:val="none" w:sz="0" w:space="0" w:color="auto"/>
            <w:bottom w:val="none" w:sz="0" w:space="0" w:color="auto"/>
            <w:right w:val="none" w:sz="0" w:space="0" w:color="auto"/>
          </w:divBdr>
        </w:div>
        <w:div w:id="673066781">
          <w:marLeft w:val="0"/>
          <w:marRight w:val="0"/>
          <w:marTop w:val="0"/>
          <w:marBottom w:val="0"/>
          <w:divBdr>
            <w:top w:val="none" w:sz="0" w:space="0" w:color="auto"/>
            <w:left w:val="none" w:sz="0" w:space="0" w:color="auto"/>
            <w:bottom w:val="none" w:sz="0" w:space="0" w:color="auto"/>
            <w:right w:val="none" w:sz="0" w:space="0" w:color="auto"/>
          </w:divBdr>
        </w:div>
        <w:div w:id="1962032770">
          <w:marLeft w:val="0"/>
          <w:marRight w:val="0"/>
          <w:marTop w:val="0"/>
          <w:marBottom w:val="0"/>
          <w:divBdr>
            <w:top w:val="none" w:sz="0" w:space="0" w:color="auto"/>
            <w:left w:val="none" w:sz="0" w:space="0" w:color="auto"/>
            <w:bottom w:val="none" w:sz="0" w:space="0" w:color="auto"/>
            <w:right w:val="none" w:sz="0" w:space="0" w:color="auto"/>
          </w:divBdr>
        </w:div>
        <w:div w:id="412512593">
          <w:marLeft w:val="0"/>
          <w:marRight w:val="0"/>
          <w:marTop w:val="0"/>
          <w:marBottom w:val="0"/>
          <w:divBdr>
            <w:top w:val="none" w:sz="0" w:space="0" w:color="auto"/>
            <w:left w:val="none" w:sz="0" w:space="0" w:color="auto"/>
            <w:bottom w:val="none" w:sz="0" w:space="0" w:color="auto"/>
            <w:right w:val="none" w:sz="0" w:space="0" w:color="auto"/>
          </w:divBdr>
        </w:div>
        <w:div w:id="1310599096">
          <w:marLeft w:val="0"/>
          <w:marRight w:val="0"/>
          <w:marTop w:val="0"/>
          <w:marBottom w:val="0"/>
          <w:divBdr>
            <w:top w:val="none" w:sz="0" w:space="0" w:color="auto"/>
            <w:left w:val="none" w:sz="0" w:space="0" w:color="auto"/>
            <w:bottom w:val="none" w:sz="0" w:space="0" w:color="auto"/>
            <w:right w:val="none" w:sz="0" w:space="0" w:color="auto"/>
          </w:divBdr>
        </w:div>
        <w:div w:id="1543597607">
          <w:marLeft w:val="0"/>
          <w:marRight w:val="0"/>
          <w:marTop w:val="0"/>
          <w:marBottom w:val="0"/>
          <w:divBdr>
            <w:top w:val="none" w:sz="0" w:space="0" w:color="auto"/>
            <w:left w:val="none" w:sz="0" w:space="0" w:color="auto"/>
            <w:bottom w:val="none" w:sz="0" w:space="0" w:color="auto"/>
            <w:right w:val="none" w:sz="0" w:space="0" w:color="auto"/>
          </w:divBdr>
        </w:div>
        <w:div w:id="57288774">
          <w:marLeft w:val="0"/>
          <w:marRight w:val="0"/>
          <w:marTop w:val="0"/>
          <w:marBottom w:val="0"/>
          <w:divBdr>
            <w:top w:val="none" w:sz="0" w:space="0" w:color="auto"/>
            <w:left w:val="none" w:sz="0" w:space="0" w:color="auto"/>
            <w:bottom w:val="none" w:sz="0" w:space="0" w:color="auto"/>
            <w:right w:val="none" w:sz="0" w:space="0" w:color="auto"/>
          </w:divBdr>
        </w:div>
        <w:div w:id="433550380">
          <w:marLeft w:val="0"/>
          <w:marRight w:val="0"/>
          <w:marTop w:val="0"/>
          <w:marBottom w:val="0"/>
          <w:divBdr>
            <w:top w:val="none" w:sz="0" w:space="0" w:color="auto"/>
            <w:left w:val="none" w:sz="0" w:space="0" w:color="auto"/>
            <w:bottom w:val="none" w:sz="0" w:space="0" w:color="auto"/>
            <w:right w:val="none" w:sz="0" w:space="0" w:color="auto"/>
          </w:divBdr>
        </w:div>
        <w:div w:id="1710716742">
          <w:marLeft w:val="0"/>
          <w:marRight w:val="0"/>
          <w:marTop w:val="0"/>
          <w:marBottom w:val="0"/>
          <w:divBdr>
            <w:top w:val="none" w:sz="0" w:space="0" w:color="auto"/>
            <w:left w:val="none" w:sz="0" w:space="0" w:color="auto"/>
            <w:bottom w:val="none" w:sz="0" w:space="0" w:color="auto"/>
            <w:right w:val="none" w:sz="0" w:space="0" w:color="auto"/>
          </w:divBdr>
        </w:div>
        <w:div w:id="1372876444">
          <w:marLeft w:val="0"/>
          <w:marRight w:val="0"/>
          <w:marTop w:val="0"/>
          <w:marBottom w:val="0"/>
          <w:divBdr>
            <w:top w:val="none" w:sz="0" w:space="0" w:color="auto"/>
            <w:left w:val="none" w:sz="0" w:space="0" w:color="auto"/>
            <w:bottom w:val="none" w:sz="0" w:space="0" w:color="auto"/>
            <w:right w:val="none" w:sz="0" w:space="0" w:color="auto"/>
          </w:divBdr>
        </w:div>
        <w:div w:id="291596040">
          <w:marLeft w:val="0"/>
          <w:marRight w:val="0"/>
          <w:marTop w:val="0"/>
          <w:marBottom w:val="0"/>
          <w:divBdr>
            <w:top w:val="none" w:sz="0" w:space="0" w:color="auto"/>
            <w:left w:val="none" w:sz="0" w:space="0" w:color="auto"/>
            <w:bottom w:val="none" w:sz="0" w:space="0" w:color="auto"/>
            <w:right w:val="none" w:sz="0" w:space="0" w:color="auto"/>
          </w:divBdr>
        </w:div>
        <w:div w:id="1144857045">
          <w:marLeft w:val="0"/>
          <w:marRight w:val="0"/>
          <w:marTop w:val="0"/>
          <w:marBottom w:val="0"/>
          <w:divBdr>
            <w:top w:val="none" w:sz="0" w:space="0" w:color="auto"/>
            <w:left w:val="none" w:sz="0" w:space="0" w:color="auto"/>
            <w:bottom w:val="none" w:sz="0" w:space="0" w:color="auto"/>
            <w:right w:val="none" w:sz="0" w:space="0" w:color="auto"/>
          </w:divBdr>
        </w:div>
        <w:div w:id="1861239540">
          <w:marLeft w:val="0"/>
          <w:marRight w:val="0"/>
          <w:marTop w:val="0"/>
          <w:marBottom w:val="0"/>
          <w:divBdr>
            <w:top w:val="none" w:sz="0" w:space="0" w:color="auto"/>
            <w:left w:val="none" w:sz="0" w:space="0" w:color="auto"/>
            <w:bottom w:val="none" w:sz="0" w:space="0" w:color="auto"/>
            <w:right w:val="none" w:sz="0" w:space="0" w:color="auto"/>
          </w:divBdr>
        </w:div>
        <w:div w:id="579368422">
          <w:marLeft w:val="0"/>
          <w:marRight w:val="0"/>
          <w:marTop w:val="0"/>
          <w:marBottom w:val="0"/>
          <w:divBdr>
            <w:top w:val="none" w:sz="0" w:space="0" w:color="auto"/>
            <w:left w:val="none" w:sz="0" w:space="0" w:color="auto"/>
            <w:bottom w:val="none" w:sz="0" w:space="0" w:color="auto"/>
            <w:right w:val="none" w:sz="0" w:space="0" w:color="auto"/>
          </w:divBdr>
        </w:div>
        <w:div w:id="669021622">
          <w:marLeft w:val="0"/>
          <w:marRight w:val="0"/>
          <w:marTop w:val="0"/>
          <w:marBottom w:val="0"/>
          <w:divBdr>
            <w:top w:val="none" w:sz="0" w:space="0" w:color="auto"/>
            <w:left w:val="none" w:sz="0" w:space="0" w:color="auto"/>
            <w:bottom w:val="none" w:sz="0" w:space="0" w:color="auto"/>
            <w:right w:val="none" w:sz="0" w:space="0" w:color="auto"/>
          </w:divBdr>
        </w:div>
        <w:div w:id="21327524">
          <w:marLeft w:val="0"/>
          <w:marRight w:val="0"/>
          <w:marTop w:val="0"/>
          <w:marBottom w:val="0"/>
          <w:divBdr>
            <w:top w:val="none" w:sz="0" w:space="0" w:color="auto"/>
            <w:left w:val="none" w:sz="0" w:space="0" w:color="auto"/>
            <w:bottom w:val="none" w:sz="0" w:space="0" w:color="auto"/>
            <w:right w:val="none" w:sz="0" w:space="0" w:color="auto"/>
          </w:divBdr>
        </w:div>
        <w:div w:id="106170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5333</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2019-12-05T15:50:00Z</dcterms:created>
  <dcterms:modified xsi:type="dcterms:W3CDTF">2019-12-05T15:51:00Z</dcterms:modified>
</cp:coreProperties>
</file>